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Look Inside Advanced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sz w:val="24"/>
          <w:szCs w:val="24"/>
          <w:rtl w:val="0"/>
        </w:rPr>
        <w:t xml:space="preserve">Engage high school and college students and adults with thousands of articles, primary sources, and online books on World Book Advanced. Designed to support personalized learning and enhanced digital citizenship. Advanced contains up-to-the-minute access to the world through news publications, government links from numerous countries, and multimedia references. World Book Advanced uses technology to deepen comprehension, encourage collaboration between users, and create digital natives. World Book Advanced is a powerful research tool that includes full encyclopedic and multimedia databases, supplemented with online books, primary sources, website links, back-in-time articles, special reports, and more. Alongside thousands of articles, media special reports, and more, Advanced has many features designed to enhance the research process and enhance global awareness and critical thinking. In a world of digital news, World Book Advanced gives high school students and adults a reliable source to check the facts. The In The Headlines live news feed and world newspapers promote global awareness and international perspectives. Primary source documents, biographies, and Teaching with Documents all aid in more in-depth and conceptual understanding within the classroom curriculum. With tools and features both for the student and the educator, World Book Advanced is a powerful reference tool that helps all users find reliable, unbiased information to learn more about the world around them.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