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rPr>
      </w:pPr>
      <w:r w:rsidDel="00000000" w:rsidR="00000000" w:rsidRPr="00000000">
        <w:rPr>
          <w:b w:val="1"/>
          <w:rtl w:val="0"/>
        </w:rPr>
        <w:t xml:space="preserve">eBooks Resources Video Tutorial Transcript</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left"/>
        <w:rPr/>
      </w:pPr>
      <w:r w:rsidDel="00000000" w:rsidR="00000000" w:rsidRPr="00000000">
        <w:rPr>
          <w:rtl w:val="0"/>
        </w:rPr>
        <w:t xml:space="preserve">In this video, we’re going to look at the resources available to accompany World Book </w:t>
      </w:r>
      <w:r w:rsidDel="00000000" w:rsidR="00000000" w:rsidRPr="00000000">
        <w:rPr>
          <w:i w:val="1"/>
          <w:rtl w:val="0"/>
        </w:rPr>
        <w:t xml:space="preserve">eBooks</w:t>
      </w:r>
      <w:r w:rsidDel="00000000" w:rsidR="00000000" w:rsidRPr="00000000">
        <w:rPr>
          <w:rtl w:val="0"/>
        </w:rPr>
        <w:t xml:space="preserve">. Many of our eBooks have interactive resources throughout the text, such as read aloud function and multimedia, to bring the text to life. Users may also find games and activities inside many World Book originals to further engage the reader. And additionally, we have some resources that have been created to go alongside an eBook, such as a downloadable quiz, lesson plan, activity, etc. </w:t>
      </w:r>
    </w:p>
    <w:p w:rsidR="00000000" w:rsidDel="00000000" w:rsidP="00000000" w:rsidRDefault="00000000" w:rsidRPr="00000000" w14:paraId="00000004">
      <w:pPr>
        <w:jc w:val="left"/>
        <w:rPr/>
      </w:pPr>
      <w:r w:rsidDel="00000000" w:rsidR="00000000" w:rsidRPr="00000000">
        <w:rPr>
          <w:rtl w:val="0"/>
        </w:rPr>
      </w:r>
    </w:p>
    <w:p w:rsidR="00000000" w:rsidDel="00000000" w:rsidP="00000000" w:rsidRDefault="00000000" w:rsidRPr="00000000" w14:paraId="00000005">
      <w:pPr>
        <w:jc w:val="left"/>
        <w:rPr/>
      </w:pPr>
      <w:r w:rsidDel="00000000" w:rsidR="00000000" w:rsidRPr="00000000">
        <w:rPr>
          <w:rtl w:val="0"/>
        </w:rPr>
        <w:t xml:space="preserve">First, if the text has read-aloud capabilities, you’ll see an icon right on the cover of each title. Most of the titles in the Early Readers category will have read aloud functionality as they are designated for our younger, pre-emergent readers.</w:t>
      </w:r>
    </w:p>
    <w:p w:rsidR="00000000" w:rsidDel="00000000" w:rsidP="00000000" w:rsidRDefault="00000000" w:rsidRPr="00000000" w14:paraId="00000006">
      <w:pPr>
        <w:jc w:val="left"/>
        <w:rPr/>
      </w:pPr>
      <w:r w:rsidDel="00000000" w:rsidR="00000000" w:rsidRPr="00000000">
        <w:rPr>
          <w:rtl w:val="0"/>
        </w:rPr>
      </w:r>
    </w:p>
    <w:p w:rsidR="00000000" w:rsidDel="00000000" w:rsidP="00000000" w:rsidRDefault="00000000" w:rsidRPr="00000000" w14:paraId="00000007">
      <w:pPr>
        <w:jc w:val="left"/>
        <w:rPr/>
      </w:pPr>
      <w:r w:rsidDel="00000000" w:rsidR="00000000" w:rsidRPr="00000000">
        <w:rPr>
          <w:rtl w:val="0"/>
        </w:rPr>
        <w:t xml:space="preserve">“My tooth is loose,” Sam tells Lizzy.</w:t>
      </w:r>
    </w:p>
    <w:p w:rsidR="00000000" w:rsidDel="00000000" w:rsidP="00000000" w:rsidRDefault="00000000" w:rsidRPr="00000000" w14:paraId="00000008">
      <w:pPr>
        <w:jc w:val="left"/>
        <w:rPr/>
      </w:pPr>
      <w:r w:rsidDel="00000000" w:rsidR="00000000" w:rsidRPr="00000000">
        <w:rPr>
          <w:rtl w:val="0"/>
        </w:rPr>
      </w:r>
    </w:p>
    <w:p w:rsidR="00000000" w:rsidDel="00000000" w:rsidP="00000000" w:rsidRDefault="00000000" w:rsidRPr="00000000" w14:paraId="00000009">
      <w:pPr>
        <w:jc w:val="left"/>
        <w:rPr/>
      </w:pPr>
      <w:r w:rsidDel="00000000" w:rsidR="00000000" w:rsidRPr="00000000">
        <w:rPr>
          <w:rtl w:val="0"/>
        </w:rPr>
        <w:t xml:space="preserve">You’ll see each word is highlighted as it reads aloud. </w:t>
      </w:r>
    </w:p>
    <w:p w:rsidR="00000000" w:rsidDel="00000000" w:rsidP="00000000" w:rsidRDefault="00000000" w:rsidRPr="00000000" w14:paraId="0000000A">
      <w:pPr>
        <w:jc w:val="left"/>
        <w:rPr/>
      </w:pPr>
      <w:r w:rsidDel="00000000" w:rsidR="00000000" w:rsidRPr="00000000">
        <w:rPr>
          <w:rtl w:val="0"/>
        </w:rPr>
      </w:r>
    </w:p>
    <w:p w:rsidR="00000000" w:rsidDel="00000000" w:rsidP="00000000" w:rsidRDefault="00000000" w:rsidRPr="00000000" w14:paraId="0000000B">
      <w:pPr>
        <w:jc w:val="left"/>
        <w:rPr/>
      </w:pPr>
      <w:r w:rsidDel="00000000" w:rsidR="00000000" w:rsidRPr="00000000">
        <w:rPr>
          <w:rtl w:val="0"/>
        </w:rPr>
        <w:t xml:space="preserve">Pictures and videos throughout the book help the text come alive. Some eBooks have embedded videos or additional images within the book. To find out if an eBook has multimedia throughout, once you open the book, you can check in the Table of Contents under the Resources tab. For example, in this book here, we have a couple of embedded videos that will play over top of the text on that page. Additionally, if you’re simply reading or browsing through a book, you’ll see a video icon or a camera icon to indicate that there is additional multimedia linked to that page. </w:t>
      </w:r>
    </w:p>
    <w:p w:rsidR="00000000" w:rsidDel="00000000" w:rsidP="00000000" w:rsidRDefault="00000000" w:rsidRPr="00000000" w14:paraId="0000000C">
      <w:pPr>
        <w:jc w:val="left"/>
        <w:rPr/>
      </w:pPr>
      <w:r w:rsidDel="00000000" w:rsidR="00000000" w:rsidRPr="00000000">
        <w:rPr>
          <w:rtl w:val="0"/>
        </w:rPr>
      </w:r>
    </w:p>
    <w:p w:rsidR="00000000" w:rsidDel="00000000" w:rsidP="00000000" w:rsidRDefault="00000000" w:rsidRPr="00000000" w14:paraId="0000000D">
      <w:pPr>
        <w:jc w:val="left"/>
        <w:rPr/>
      </w:pPr>
      <w:r w:rsidDel="00000000" w:rsidR="00000000" w:rsidRPr="00000000">
        <w:rPr>
          <w:rtl w:val="0"/>
        </w:rPr>
        <w:t xml:space="preserve">Similarly, you may also find games or activities-- interactive quizzes-- embedded in some of the books as well. And you can find those the same way that you find images or videos and that is by going to that Table of Contents into the Resources tab. This time, you’ll see various different icons to indicate the type of activity. Each of these activities will take you to an external page where students can interact and move around-- in this case, we’re categorizing pictures. It will tell me what I’ve gotten right and wrong and I can try again. </w:t>
      </w:r>
    </w:p>
    <w:p w:rsidR="00000000" w:rsidDel="00000000" w:rsidP="00000000" w:rsidRDefault="00000000" w:rsidRPr="00000000" w14:paraId="0000000E">
      <w:pPr>
        <w:jc w:val="left"/>
        <w:rPr/>
      </w:pPr>
      <w:r w:rsidDel="00000000" w:rsidR="00000000" w:rsidRPr="00000000">
        <w:rPr>
          <w:rtl w:val="0"/>
        </w:rPr>
      </w:r>
    </w:p>
    <w:p w:rsidR="00000000" w:rsidDel="00000000" w:rsidP="00000000" w:rsidRDefault="00000000" w:rsidRPr="00000000" w14:paraId="0000000F">
      <w:pPr>
        <w:jc w:val="left"/>
        <w:rPr/>
      </w:pPr>
      <w:r w:rsidDel="00000000" w:rsidR="00000000" w:rsidRPr="00000000">
        <w:rPr>
          <w:rtl w:val="0"/>
        </w:rPr>
        <w:t xml:space="preserve">Many books also have downloadable PDF quizzes to accompany them. You can find these by clicking the “More information” button on the front of the cover. And you’ll see “Download e-book quiz.” This will open up a PDF quiz with various multiple-choice questions, true or false, and of course an answer key. These quizzes are short and cover the material that was covered in the text. </w:t>
      </w:r>
    </w:p>
    <w:p w:rsidR="00000000" w:rsidDel="00000000" w:rsidP="00000000" w:rsidRDefault="00000000" w:rsidRPr="00000000" w14:paraId="00000010">
      <w:pPr>
        <w:jc w:val="left"/>
        <w:rPr/>
      </w:pPr>
      <w:r w:rsidDel="00000000" w:rsidR="00000000" w:rsidRPr="00000000">
        <w:rPr>
          <w:rtl w:val="0"/>
        </w:rPr>
      </w:r>
    </w:p>
    <w:p w:rsidR="00000000" w:rsidDel="00000000" w:rsidP="00000000" w:rsidRDefault="00000000" w:rsidRPr="00000000" w14:paraId="00000011">
      <w:pPr>
        <w:jc w:val="left"/>
        <w:rPr/>
      </w:pPr>
      <w:r w:rsidDel="00000000" w:rsidR="00000000" w:rsidRPr="00000000">
        <w:rPr>
          <w:rtl w:val="0"/>
        </w:rPr>
        <w:t xml:space="preserve">You may have also noticed right above that you’ll see a “copy eBook URL.” If you’d like to share a direct link to a title with somebody else (students, patrons, etc, you can click “copy eBook URL.” That will copy the link directly to the text and you can feel free to share that via email, via another platform that you may be using. </w:t>
      </w:r>
    </w:p>
    <w:p w:rsidR="00000000" w:rsidDel="00000000" w:rsidP="00000000" w:rsidRDefault="00000000" w:rsidRPr="00000000" w14:paraId="00000012">
      <w:pPr>
        <w:jc w:val="left"/>
        <w:rPr/>
      </w:pPr>
      <w:r w:rsidDel="00000000" w:rsidR="00000000" w:rsidRPr="00000000">
        <w:rPr>
          <w:rtl w:val="0"/>
        </w:rPr>
      </w:r>
    </w:p>
    <w:p w:rsidR="00000000" w:rsidDel="00000000" w:rsidP="00000000" w:rsidRDefault="00000000" w:rsidRPr="00000000" w14:paraId="00000013">
      <w:pPr>
        <w:jc w:val="left"/>
        <w:rPr/>
      </w:pPr>
      <w:r w:rsidDel="00000000" w:rsidR="00000000" w:rsidRPr="00000000">
        <w:rPr>
          <w:rtl w:val="0"/>
        </w:rPr>
        <w:t xml:space="preserve">You can also find some great resources to accompany eBooks on the Training Guide. You can access the Training Guide from your World Book Super Homepage up in the top right corner. You’ll see “Training and Support.” Or you can simply type into your address bar “worldbookonline.com/training.” </w:t>
      </w:r>
    </w:p>
    <w:p w:rsidR="00000000" w:rsidDel="00000000" w:rsidP="00000000" w:rsidRDefault="00000000" w:rsidRPr="00000000" w14:paraId="00000014">
      <w:pPr>
        <w:jc w:val="left"/>
        <w:rPr/>
      </w:pPr>
      <w:r w:rsidDel="00000000" w:rsidR="00000000" w:rsidRPr="00000000">
        <w:rPr>
          <w:rtl w:val="0"/>
        </w:rPr>
      </w:r>
    </w:p>
    <w:p w:rsidR="00000000" w:rsidDel="00000000" w:rsidP="00000000" w:rsidRDefault="00000000" w:rsidRPr="00000000" w14:paraId="00000015">
      <w:pPr>
        <w:jc w:val="left"/>
        <w:rPr/>
      </w:pPr>
      <w:r w:rsidDel="00000000" w:rsidR="00000000" w:rsidRPr="00000000">
        <w:rPr>
          <w:rtl w:val="0"/>
        </w:rPr>
        <w:t xml:space="preserve">Once you’re here, scroll down to “Our Products” and click on </w:t>
      </w:r>
      <w:r w:rsidDel="00000000" w:rsidR="00000000" w:rsidRPr="00000000">
        <w:rPr>
          <w:i w:val="1"/>
          <w:rtl w:val="0"/>
        </w:rPr>
        <w:t xml:space="preserve">eBooks.</w:t>
      </w:r>
      <w:r w:rsidDel="00000000" w:rsidR="00000000" w:rsidRPr="00000000">
        <w:rPr>
          <w:rtl w:val="0"/>
        </w:rPr>
        <w:t xml:space="preserve"> The first thing I want to point out is the World Book eBooks Title List. You can use this list to find books that fit various criteria, such as intended grade level, Lexile level, AR level, and more. You can see all of the information that was in that “More Information” tab on the bookshelf here on the spreadsheet. So you can see I can see the title, the description, the author, the category, collection it’s a part of, the copyright year, intended grade level, total length of the book. Many of the books have been Lexiled as well, and a lot of them will have AR levels and maybe accompanying AR quizzes as well. You can use the spreadsheet to see which titles can be read aloud, which ones have embedded quizzes like the ones that we looked at within that “Enchanted Places” book, and you can access those downloadable quizzes and the direct links right from this spreadsheet. </w:t>
      </w:r>
    </w:p>
    <w:p w:rsidR="00000000" w:rsidDel="00000000" w:rsidP="00000000" w:rsidRDefault="00000000" w:rsidRPr="00000000" w14:paraId="00000016">
      <w:pPr>
        <w:jc w:val="left"/>
        <w:rPr/>
      </w:pPr>
      <w:r w:rsidDel="00000000" w:rsidR="00000000" w:rsidRPr="00000000">
        <w:rPr>
          <w:rtl w:val="0"/>
        </w:rPr>
      </w:r>
    </w:p>
    <w:p w:rsidR="00000000" w:rsidDel="00000000" w:rsidP="00000000" w:rsidRDefault="00000000" w:rsidRPr="00000000" w14:paraId="00000017">
      <w:pPr>
        <w:jc w:val="left"/>
        <w:rPr/>
      </w:pPr>
      <w:r w:rsidDel="00000000" w:rsidR="00000000" w:rsidRPr="00000000">
        <w:rPr>
          <w:rtl w:val="0"/>
        </w:rPr>
        <w:t xml:space="preserve">So maybe you want to find a book that has an accompanying quiz. You can come here. You could sort the spreadsheet by column P or maybe by an embedded quiz, so column O, and select which title you want your students or patrons to read based on the accompanying activities that are there. </w:t>
      </w:r>
    </w:p>
    <w:p w:rsidR="00000000" w:rsidDel="00000000" w:rsidP="00000000" w:rsidRDefault="00000000" w:rsidRPr="00000000" w14:paraId="00000018">
      <w:pPr>
        <w:jc w:val="left"/>
        <w:rPr/>
      </w:pPr>
      <w:r w:rsidDel="00000000" w:rsidR="00000000" w:rsidRPr="00000000">
        <w:rPr>
          <w:rtl w:val="0"/>
        </w:rPr>
      </w:r>
    </w:p>
    <w:p w:rsidR="00000000" w:rsidDel="00000000" w:rsidP="00000000" w:rsidRDefault="00000000" w:rsidRPr="00000000" w14:paraId="00000019">
      <w:pPr>
        <w:jc w:val="left"/>
        <w:rPr/>
      </w:pPr>
      <w:r w:rsidDel="00000000" w:rsidR="00000000" w:rsidRPr="00000000">
        <w:rPr>
          <w:rtl w:val="0"/>
        </w:rPr>
        <w:t xml:space="preserve">Also on the Training Guide, under Free Material and Learning Resources, you’ll see an icon labeled “eBook Resources.” Here, you’ll find both student-facing activities and educator-facing lesson plans to accompany some of our titles. So here you can see various worksheets and activities to go along with various eBooks. Again, each </w:t>
      </w:r>
      <w:r w:rsidDel="00000000" w:rsidR="00000000" w:rsidRPr="00000000">
        <w:rPr>
          <w:rtl w:val="0"/>
        </w:rPr>
        <w:t xml:space="preserve">are</w:t>
      </w:r>
      <w:r w:rsidDel="00000000" w:rsidR="00000000" w:rsidRPr="00000000">
        <w:rPr>
          <w:rtl w:val="0"/>
        </w:rPr>
        <w:t xml:space="preserve"> pretty brief and then </w:t>
      </w:r>
      <w:r w:rsidDel="00000000" w:rsidR="00000000" w:rsidRPr="00000000">
        <w:rPr>
          <w:rtl w:val="0"/>
        </w:rPr>
        <w:t xml:space="preserve">come</w:t>
      </w:r>
      <w:r w:rsidDel="00000000" w:rsidR="00000000" w:rsidRPr="00000000">
        <w:rPr>
          <w:rtl w:val="0"/>
        </w:rPr>
        <w:t xml:space="preserve"> with an answer key as well. Or you can choose an educator-facing lesson plan for a full lesson built around one of the texts. You’ll see objectives, materials, and then the lesson procedure, assessment ideas, and so on.</w:t>
      </w:r>
    </w:p>
    <w:p w:rsidR="00000000" w:rsidDel="00000000" w:rsidP="00000000" w:rsidRDefault="00000000" w:rsidRPr="00000000" w14:paraId="0000001A">
      <w:pPr>
        <w:jc w:val="left"/>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